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r>
        <w:rPr>
          <w:rFonts w:ascii="Arial" w:eastAsia="Times New Roman" w:hAnsi="Arial" w:cs="Arial"/>
          <w:b/>
          <w:bCs/>
          <w:noProof/>
          <w:color w:val="000000"/>
          <w:kern w:val="36"/>
          <w:sz w:val="48"/>
          <w:szCs w:val="48"/>
          <w:lang w:eastAsia="ru-RU"/>
        </w:rPr>
        <w:drawing>
          <wp:anchor distT="0" distB="0" distL="114300" distR="114300" simplePos="0" relativeHeight="251658240" behindDoc="0" locked="0" layoutInCell="1" allowOverlap="1">
            <wp:simplePos x="0" y="0"/>
            <wp:positionH relativeFrom="column">
              <wp:posOffset>-552450</wp:posOffset>
            </wp:positionH>
            <wp:positionV relativeFrom="paragraph">
              <wp:posOffset>-680720</wp:posOffset>
            </wp:positionV>
            <wp:extent cx="4870450" cy="3225800"/>
            <wp:effectExtent l="19050" t="0" r="6350" b="0"/>
            <wp:wrapThrough wrapText="bothSides">
              <wp:wrapPolygon edited="0">
                <wp:start x="-84" y="0"/>
                <wp:lineTo x="-84" y="21430"/>
                <wp:lineTo x="21628" y="21430"/>
                <wp:lineTo x="21628" y="0"/>
                <wp:lineTo x="-84" y="0"/>
              </wp:wrapPolygon>
            </wp:wrapThrough>
            <wp:docPr id="1" name="Рисунок 1" descr="C:\Users\BIBLIOTEKA\Download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KA\Downloads\12.jpg"/>
                    <pic:cNvPicPr>
                      <a:picLocks noChangeAspect="1" noChangeArrowheads="1"/>
                    </pic:cNvPicPr>
                  </pic:nvPicPr>
                  <pic:blipFill>
                    <a:blip r:embed="rId5" cstate="print"/>
                    <a:srcRect/>
                    <a:stretch>
                      <a:fillRect/>
                    </a:stretch>
                  </pic:blipFill>
                  <pic:spPr bwMode="auto">
                    <a:xfrm>
                      <a:off x="0" y="0"/>
                      <a:ext cx="4870450" cy="3225800"/>
                    </a:xfrm>
                    <a:prstGeom prst="rect">
                      <a:avLst/>
                    </a:prstGeom>
                    <a:noFill/>
                    <a:ln w="9525">
                      <a:noFill/>
                      <a:miter lim="800000"/>
                      <a:headEnd/>
                      <a:tailEnd/>
                    </a:ln>
                  </pic:spPr>
                </pic:pic>
              </a:graphicData>
            </a:graphic>
          </wp:anchor>
        </w:drawing>
      </w:r>
    </w:p>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p>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p>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p>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p>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p>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p>
    <w:p w:rsid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p>
    <w:p w:rsidR="00733D66" w:rsidRPr="00733D66" w:rsidRDefault="00733D66" w:rsidP="00733D66">
      <w:pPr>
        <w:shd w:val="clear" w:color="auto" w:fill="FFFFFF"/>
        <w:spacing w:after="0" w:line="513" w:lineRule="atLeast"/>
        <w:ind w:left="-25"/>
        <w:outlineLvl w:val="0"/>
        <w:rPr>
          <w:rFonts w:ascii="Arial" w:eastAsia="Times New Roman" w:hAnsi="Arial" w:cs="Arial"/>
          <w:b/>
          <w:bCs/>
          <w:color w:val="000000"/>
          <w:kern w:val="36"/>
          <w:sz w:val="48"/>
          <w:szCs w:val="48"/>
          <w:lang w:eastAsia="ru-RU"/>
        </w:rPr>
      </w:pPr>
      <w:r w:rsidRPr="00733D66">
        <w:rPr>
          <w:rFonts w:ascii="Arial" w:eastAsia="Times New Roman" w:hAnsi="Arial" w:cs="Arial"/>
          <w:b/>
          <w:bCs/>
          <w:color w:val="000000"/>
          <w:kern w:val="36"/>
          <w:sz w:val="48"/>
          <w:szCs w:val="48"/>
          <w:lang w:eastAsia="ru-RU"/>
        </w:rPr>
        <w:t>В помощь родителям: почему так важен личный пример</w:t>
      </w:r>
    </w:p>
    <w:p w:rsidR="00733D66" w:rsidRPr="00733D66" w:rsidRDefault="00733D66" w:rsidP="00733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t>Наверное, каждому из нас приходилось нарушать правила или делать то, что считается неправильным, на глазах у собственных детей.</w:t>
      </w:r>
    </w:p>
    <w:p w:rsidR="00733D66" w:rsidRPr="00733D66" w:rsidRDefault="00733D66" w:rsidP="00733D66">
      <w:pPr>
        <w:shd w:val="clear" w:color="auto" w:fill="FFFFFF"/>
        <w:spacing w:before="30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i/>
          <w:iCs/>
          <w:sz w:val="24"/>
          <w:szCs w:val="24"/>
          <w:lang w:eastAsia="ru-RU"/>
        </w:rPr>
        <w:t>«Ничего страшного, ребенок же знает, что так делать нельзя: я каждый раз говорю ему об этом. Сегодня — небольшое отступление от правил</w:t>
      </w:r>
      <w:r w:rsidRPr="00733D66">
        <w:rPr>
          <w:rFonts w:ascii="Times New Roman" w:eastAsia="Times New Roman" w:hAnsi="Times New Roman" w:cs="Times New Roman"/>
          <w:sz w:val="24"/>
          <w:szCs w:val="24"/>
          <w:lang w:eastAsia="ru-RU"/>
        </w:rPr>
        <w:t>», — говорим себе мы.</w:t>
      </w:r>
    </w:p>
    <w:p w:rsidR="00733D66" w:rsidRPr="00733D66" w:rsidRDefault="00733D66" w:rsidP="00733D66">
      <w:pPr>
        <w:shd w:val="clear" w:color="auto" w:fill="FFFFFF"/>
        <w:spacing w:before="30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t>И оказываемся неправы: воспитание — процесс непрерывный, он не прекращается ни на минуту с момента рождения ребенка. Он идёт и тогда, когда родители ссорятся или обсуждают за глаза родственников, когда папа смачно выражает своё отношение к водителям на трассе, когда мама курит и просит подростка не рассказывать об этом дедушке.</w:t>
      </w:r>
    </w:p>
    <w:p w:rsidR="00733D66" w:rsidRPr="00733D66" w:rsidRDefault="00733D66" w:rsidP="00733D66">
      <w:pPr>
        <w:shd w:val="clear" w:color="auto" w:fill="FFFFFF"/>
        <w:spacing w:before="30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t>Психологи считают, что дети мало слышат взрослых, они в основном видят их. И если нужно выбрать, как поступить в той или иной ситуации, то чадо поступит так, как делаете это вы, но не как вы этому словесно учите. Можно сколько угодно наставлять ребенка «на путь истинный» правильными речами, но при отсутствии нужного примера перед глазами результата не будет.</w:t>
      </w:r>
    </w:p>
    <w:p w:rsidR="00733D66" w:rsidRPr="00733D66" w:rsidRDefault="00733D66" w:rsidP="00733D66">
      <w:pPr>
        <w:shd w:val="clear" w:color="auto" w:fill="FFFFFF"/>
        <w:spacing w:before="30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t>Итак, вы демонстрируете двойные стандарты: разрешаете себе то, что запрещаете детям.</w:t>
      </w:r>
    </w:p>
    <w:p w:rsidR="00733D66" w:rsidRPr="00733D66" w:rsidRDefault="00733D66" w:rsidP="00733D66">
      <w:pPr>
        <w:shd w:val="clear" w:color="auto" w:fill="FFFFFF"/>
        <w:spacing w:before="501" w:after="0" w:line="271" w:lineRule="atLeast"/>
        <w:ind w:left="-25"/>
        <w:outlineLvl w:val="1"/>
        <w:rPr>
          <w:rFonts w:ascii="Arial" w:eastAsia="Times New Roman" w:hAnsi="Arial" w:cs="Arial"/>
          <w:b/>
          <w:bCs/>
          <w:sz w:val="40"/>
          <w:szCs w:val="40"/>
          <w:lang w:eastAsia="ru-RU"/>
        </w:rPr>
      </w:pPr>
      <w:r w:rsidRPr="00733D66">
        <w:rPr>
          <w:rFonts w:ascii="Arial" w:eastAsia="Times New Roman" w:hAnsi="Arial" w:cs="Arial"/>
          <w:b/>
          <w:bCs/>
          <w:sz w:val="40"/>
          <w:szCs w:val="40"/>
          <w:lang w:eastAsia="ru-RU"/>
        </w:rPr>
        <w:t>Как избежать двойных стандартов</w:t>
      </w:r>
    </w:p>
    <w:p w:rsidR="00733D66" w:rsidRPr="00733D66" w:rsidRDefault="00733D66" w:rsidP="00733D66">
      <w:pPr>
        <w:numPr>
          <w:ilvl w:val="0"/>
          <w:numId w:val="1"/>
        </w:num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t>Обсуждайте с ребенком каждое правило, </w:t>
      </w:r>
      <w:hyperlink r:id="rId6" w:tgtFrame="_blank" w:history="1">
        <w:r w:rsidRPr="00733D66">
          <w:rPr>
            <w:rFonts w:ascii="Times New Roman" w:eastAsia="Times New Roman" w:hAnsi="Times New Roman" w:cs="Times New Roman"/>
            <w:color w:val="0000FF"/>
            <w:sz w:val="24"/>
            <w:szCs w:val="24"/>
            <w:u w:val="single"/>
            <w:lang w:eastAsia="ru-RU"/>
          </w:rPr>
          <w:t>расскажите о важности их выполнения</w:t>
        </w:r>
      </w:hyperlink>
      <w:r w:rsidRPr="00733D66">
        <w:rPr>
          <w:rFonts w:ascii="Times New Roman" w:eastAsia="Times New Roman" w:hAnsi="Times New Roman" w:cs="Times New Roman"/>
          <w:sz w:val="24"/>
          <w:szCs w:val="24"/>
          <w:lang w:eastAsia="ru-RU"/>
        </w:rPr>
        <w:t>.</w:t>
      </w:r>
    </w:p>
    <w:p w:rsidR="00733D66" w:rsidRPr="00733D66" w:rsidRDefault="00733D66" w:rsidP="00733D66">
      <w:pPr>
        <w:numPr>
          <w:ilvl w:val="0"/>
          <w:numId w:val="1"/>
        </w:numPr>
        <w:shd w:val="clear" w:color="auto" w:fill="FFFFFF"/>
        <w:spacing w:before="100" w:beforeAutospacing="1" w:after="15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t>Не допускайте нарушение правил при ребенке, так как он всегда копирует родителей. Если уж такое случается, то объясните причину и опасность такого поведения.</w:t>
      </w:r>
    </w:p>
    <w:p w:rsidR="00733D66" w:rsidRPr="00733D66" w:rsidRDefault="00733D66" w:rsidP="00733D66">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t>Будьте последовательны в воспитании и не допускайте, чтобы кто-то из членов семьи демонстрировал двойные стандарты.</w:t>
      </w:r>
    </w:p>
    <w:p w:rsidR="00733D66" w:rsidRPr="00733D66" w:rsidRDefault="00733D66" w:rsidP="00733D66">
      <w:pPr>
        <w:shd w:val="clear" w:color="auto" w:fill="FFFFFF"/>
        <w:spacing w:before="30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sz w:val="24"/>
          <w:szCs w:val="24"/>
          <w:lang w:eastAsia="ru-RU"/>
        </w:rPr>
        <w:lastRenderedPageBreak/>
        <w:t>Английская пословица гласит: «Не воспитывай детей, они всё равно будут похожи на тебя. Воспитывай себя».</w:t>
      </w:r>
    </w:p>
    <w:p w:rsidR="00733D66" w:rsidRPr="00733D66" w:rsidRDefault="00733D66" w:rsidP="00733D66">
      <w:pPr>
        <w:shd w:val="clear" w:color="auto" w:fill="FFFFFF"/>
        <w:spacing w:before="301" w:after="0" w:line="240" w:lineRule="auto"/>
        <w:rPr>
          <w:rFonts w:ascii="Times New Roman" w:eastAsia="Times New Roman" w:hAnsi="Times New Roman" w:cs="Times New Roman"/>
          <w:sz w:val="24"/>
          <w:szCs w:val="24"/>
          <w:lang w:eastAsia="ru-RU"/>
        </w:rPr>
      </w:pPr>
      <w:r w:rsidRPr="00733D66">
        <w:rPr>
          <w:rFonts w:ascii="Times New Roman" w:eastAsia="Times New Roman" w:hAnsi="Times New Roman" w:cs="Times New Roman"/>
          <w:i/>
          <w:iCs/>
          <w:sz w:val="24"/>
          <w:szCs w:val="24"/>
          <w:lang w:eastAsia="ru-RU"/>
        </w:rPr>
        <w:t>Если возникнут вопросы — обращайтесь в службу </w:t>
      </w:r>
      <w:r w:rsidRPr="00733D66">
        <w:rPr>
          <w:rFonts w:ascii="Times New Roman" w:eastAsia="Times New Roman" w:hAnsi="Times New Roman" w:cs="Times New Roman"/>
          <w:b/>
          <w:bCs/>
          <w:i/>
          <w:iCs/>
          <w:sz w:val="24"/>
          <w:szCs w:val="24"/>
          <w:lang w:eastAsia="ru-RU"/>
        </w:rPr>
        <w:t>Детского телефона доверия 8 800 2000 122 </w:t>
      </w:r>
      <w:r w:rsidRPr="00733D66">
        <w:rPr>
          <w:rFonts w:ascii="Times New Roman" w:eastAsia="Times New Roman" w:hAnsi="Times New Roman" w:cs="Times New Roman"/>
          <w:i/>
          <w:iCs/>
          <w:sz w:val="24"/>
          <w:szCs w:val="24"/>
          <w:lang w:eastAsia="ru-RU"/>
        </w:rPr>
        <w:t>— вам обязательно помогут!</w:t>
      </w:r>
    </w:p>
    <w:p w:rsidR="00271088" w:rsidRDefault="00271088"/>
    <w:sectPr w:rsidR="00271088" w:rsidSect="00271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7059B"/>
    <w:multiLevelType w:val="multilevel"/>
    <w:tmpl w:val="90965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3D66"/>
    <w:rsid w:val="00271088"/>
    <w:rsid w:val="00733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088"/>
  </w:style>
  <w:style w:type="paragraph" w:styleId="1">
    <w:name w:val="heading 1"/>
    <w:basedOn w:val="a"/>
    <w:link w:val="10"/>
    <w:uiPriority w:val="9"/>
    <w:qFormat/>
    <w:rsid w:val="00733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3D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D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3D6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3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3D66"/>
    <w:rPr>
      <w:i/>
      <w:iCs/>
    </w:rPr>
  </w:style>
  <w:style w:type="character" w:styleId="a5">
    <w:name w:val="Hyperlink"/>
    <w:basedOn w:val="a0"/>
    <w:uiPriority w:val="99"/>
    <w:semiHidden/>
    <w:unhideWhenUsed/>
    <w:rsid w:val="00733D66"/>
    <w:rPr>
      <w:color w:val="0000FF"/>
      <w:u w:val="single"/>
    </w:rPr>
  </w:style>
  <w:style w:type="character" w:styleId="a6">
    <w:name w:val="Strong"/>
    <w:basedOn w:val="a0"/>
    <w:uiPriority w:val="22"/>
    <w:qFormat/>
    <w:rsid w:val="00733D66"/>
    <w:rPr>
      <w:b/>
      <w:bCs/>
    </w:rPr>
  </w:style>
  <w:style w:type="character" w:customStyle="1" w:styleId="wmi-callto">
    <w:name w:val="wmi-callto"/>
    <w:basedOn w:val="a0"/>
    <w:rsid w:val="00733D66"/>
  </w:style>
  <w:style w:type="paragraph" w:styleId="a7">
    <w:name w:val="Balloon Text"/>
    <w:basedOn w:val="a"/>
    <w:link w:val="a8"/>
    <w:uiPriority w:val="99"/>
    <w:semiHidden/>
    <w:unhideWhenUsed/>
    <w:rsid w:val="00733D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950848">
      <w:bodyDiv w:val="1"/>
      <w:marLeft w:val="0"/>
      <w:marRight w:val="0"/>
      <w:marTop w:val="0"/>
      <w:marBottom w:val="0"/>
      <w:divBdr>
        <w:top w:val="none" w:sz="0" w:space="0" w:color="auto"/>
        <w:left w:val="none" w:sz="0" w:space="0" w:color="auto"/>
        <w:bottom w:val="none" w:sz="0" w:space="0" w:color="auto"/>
        <w:right w:val="none" w:sz="0" w:space="0" w:color="auto"/>
      </w:divBdr>
      <w:divsChild>
        <w:div w:id="2001544567">
          <w:marLeft w:val="0"/>
          <w:marRight w:val="0"/>
          <w:marTop w:val="3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telefon-doveria.ru%2Fmne-vse-zapreshhajut-razbiraemsya-v-prichinah-roditelskih-zapretov%2F&amp;cc_k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2022-10-04T05:04:00Z</dcterms:created>
  <dcterms:modified xsi:type="dcterms:W3CDTF">2022-10-04T05:06:00Z</dcterms:modified>
</cp:coreProperties>
</file>